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7F84A87F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1B381B">
        <w:rPr>
          <w:rFonts w:ascii="Times New Roman" w:hAnsi="Times New Roman" w:cs="Times New Roman"/>
        </w:rPr>
        <w:t>24</w:t>
      </w:r>
      <w:r w:rsidR="00702395">
        <w:rPr>
          <w:rFonts w:ascii="Times New Roman" w:hAnsi="Times New Roman" w:cs="Times New Roman"/>
        </w:rPr>
        <w:t xml:space="preserve"> декабря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5E7232">
        <w:rPr>
          <w:rFonts w:ascii="Times New Roman" w:hAnsi="Times New Roman" w:cs="Times New Roman"/>
        </w:rPr>
        <w:t>5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77777777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3/3 (100%)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31EC5AE5" w14:textId="7914086F" w:rsidR="001B381B" w:rsidRPr="00B876CC" w:rsidRDefault="001B381B" w:rsidP="001B38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876CC">
        <w:rPr>
          <w:rFonts w:ascii="Times New Roman" w:hAnsi="Times New Roman" w:cs="Times New Roman"/>
          <w:b/>
        </w:rPr>
        <w:t>. АО «Д2 Страхование» с 2</w:t>
      </w:r>
      <w:r>
        <w:rPr>
          <w:rFonts w:ascii="Times New Roman" w:hAnsi="Times New Roman" w:cs="Times New Roman"/>
          <w:b/>
        </w:rPr>
        <w:t>1</w:t>
      </w:r>
      <w:r w:rsidRPr="00B876CC">
        <w:rPr>
          <w:rFonts w:ascii="Times New Roman" w:hAnsi="Times New Roman" w:cs="Times New Roman"/>
          <w:b/>
        </w:rPr>
        <w:t>.01.202</w:t>
      </w:r>
      <w:r>
        <w:rPr>
          <w:rFonts w:ascii="Times New Roman" w:hAnsi="Times New Roman" w:cs="Times New Roman"/>
          <w:b/>
        </w:rPr>
        <w:t>6</w:t>
      </w:r>
      <w:r w:rsidRPr="00B876CC">
        <w:rPr>
          <w:rFonts w:ascii="Times New Roman" w:hAnsi="Times New Roman" w:cs="Times New Roman"/>
          <w:b/>
        </w:rPr>
        <w:t>г.</w:t>
      </w:r>
    </w:p>
    <w:p w14:paraId="5367E02D" w14:textId="77777777" w:rsidR="001B381B" w:rsidRPr="00B876CC" w:rsidRDefault="001B381B" w:rsidP="001B381B">
      <w:pPr>
        <w:rPr>
          <w:rFonts w:ascii="Times New Roman" w:hAnsi="Times New Roman" w:cs="Times New Roman"/>
        </w:rPr>
      </w:pPr>
      <w:r w:rsidRPr="00B876CC">
        <w:rPr>
          <w:rFonts w:ascii="Times New Roman" w:hAnsi="Times New Roman" w:cs="Times New Roman"/>
          <w:b/>
        </w:rPr>
        <w:t>Виды деятельности</w:t>
      </w:r>
      <w:r w:rsidRPr="00B876CC">
        <w:rPr>
          <w:rFonts w:ascii="Times New Roman" w:hAnsi="Times New Roman" w:cs="Times New Roman"/>
        </w:rPr>
        <w:t xml:space="preserve"> – страхование ответственности арбитражных управляющих.</w:t>
      </w:r>
    </w:p>
    <w:p w14:paraId="53100825" w14:textId="0A570735" w:rsidR="001B381B" w:rsidRDefault="001B381B" w:rsidP="001B381B">
      <w:pPr>
        <w:rPr>
          <w:rFonts w:ascii="Times New Roman" w:hAnsi="Times New Roman" w:cs="Times New Roman"/>
        </w:rPr>
      </w:pPr>
      <w:r w:rsidRPr="00B876CC">
        <w:rPr>
          <w:rFonts w:ascii="Times New Roman" w:hAnsi="Times New Roman" w:cs="Times New Roman"/>
          <w:b/>
        </w:rPr>
        <w:t>Период аккредитации:</w:t>
      </w:r>
      <w:r w:rsidRPr="00B876CC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0</w:t>
      </w:r>
      <w:r w:rsidRPr="00B876CC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7</w:t>
      </w:r>
      <w:r w:rsidRPr="00B876CC">
        <w:rPr>
          <w:rFonts w:ascii="Times New Roman" w:hAnsi="Times New Roman" w:cs="Times New Roman"/>
        </w:rPr>
        <w:t>г.</w:t>
      </w:r>
    </w:p>
    <w:p w14:paraId="29155F91" w14:textId="77777777" w:rsidR="001B381B" w:rsidRPr="0078755A" w:rsidRDefault="001B381B" w:rsidP="001B381B">
      <w:pPr>
        <w:rPr>
          <w:rFonts w:ascii="Times New Roman" w:hAnsi="Times New Roman" w:cs="Times New Roman"/>
          <w:b/>
          <w:bCs/>
        </w:rPr>
      </w:pPr>
      <w:r w:rsidRPr="0078755A">
        <w:rPr>
          <w:rFonts w:ascii="Times New Roman" w:hAnsi="Times New Roman" w:cs="Times New Roman"/>
          <w:b/>
          <w:bCs/>
        </w:rPr>
        <w:t>4. ООО «Аналитический Центр «Таврический».</w:t>
      </w:r>
    </w:p>
    <w:p w14:paraId="33FFF546" w14:textId="77777777" w:rsidR="001B381B" w:rsidRPr="0078755A" w:rsidRDefault="001B381B" w:rsidP="001B381B">
      <w:pPr>
        <w:rPr>
          <w:rFonts w:ascii="Times New Roman" w:hAnsi="Times New Roman" w:cs="Times New Roman"/>
        </w:rPr>
      </w:pPr>
      <w:r w:rsidRPr="0078755A">
        <w:rPr>
          <w:rFonts w:ascii="Times New Roman" w:hAnsi="Times New Roman" w:cs="Times New Roman"/>
          <w:b/>
          <w:bCs/>
        </w:rPr>
        <w:t>Виды деятельности</w:t>
      </w:r>
      <w:r w:rsidRPr="0078755A">
        <w:rPr>
          <w:rFonts w:ascii="Times New Roman" w:hAnsi="Times New Roman" w:cs="Times New Roman"/>
        </w:rPr>
        <w:t xml:space="preserve"> – юридические услуги.</w:t>
      </w:r>
    </w:p>
    <w:p w14:paraId="7D714FB9" w14:textId="38325F74" w:rsidR="001B381B" w:rsidRPr="00B371A6" w:rsidRDefault="001B381B" w:rsidP="001B381B">
      <w:pPr>
        <w:rPr>
          <w:rFonts w:ascii="Times New Roman" w:hAnsi="Times New Roman" w:cs="Times New Roman"/>
        </w:rPr>
      </w:pPr>
      <w:r w:rsidRPr="0078755A">
        <w:rPr>
          <w:rFonts w:ascii="Times New Roman" w:hAnsi="Times New Roman" w:cs="Times New Roman"/>
          <w:b/>
          <w:bCs/>
        </w:rPr>
        <w:t>Период аккредитации:</w:t>
      </w:r>
      <w:r w:rsidRPr="0078755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7875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78755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78755A">
        <w:rPr>
          <w:rFonts w:ascii="Times New Roman" w:hAnsi="Times New Roman" w:cs="Times New Roman"/>
        </w:rPr>
        <w:t>г.</w:t>
      </w: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3598"/>
    <w:rsid w:val="00201A60"/>
    <w:rsid w:val="00201BB3"/>
    <w:rsid w:val="002229B9"/>
    <w:rsid w:val="002232DA"/>
    <w:rsid w:val="002274BB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166</cp:revision>
  <dcterms:created xsi:type="dcterms:W3CDTF">2020-12-28T16:40:00Z</dcterms:created>
  <dcterms:modified xsi:type="dcterms:W3CDTF">2025-12-29T16:00:00Z</dcterms:modified>
</cp:coreProperties>
</file>