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6389762B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521C2D">
        <w:rPr>
          <w:rFonts w:ascii="Times New Roman" w:hAnsi="Times New Roman" w:cs="Times New Roman"/>
        </w:rPr>
        <w:t>03 июл</w:t>
      </w:r>
      <w:r w:rsidR="00DC3863">
        <w:rPr>
          <w:rFonts w:ascii="Times New Roman" w:hAnsi="Times New Roman" w:cs="Times New Roman"/>
        </w:rPr>
        <w:t>я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77777777" w:rsidR="00820075" w:rsidRDefault="00833103" w:rsidP="008200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0075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46D30B79" w14:textId="577E42C7" w:rsidR="00521C2D" w:rsidRPr="00521C2D" w:rsidRDefault="00521C2D" w:rsidP="00521C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521C2D">
        <w:rPr>
          <w:rFonts w:ascii="Times New Roman" w:hAnsi="Times New Roman" w:cs="Times New Roman"/>
          <w:b/>
          <w:bCs/>
        </w:rPr>
        <w:t>ООО Страховая Компания «АСКОР».</w:t>
      </w:r>
    </w:p>
    <w:p w14:paraId="296BF421" w14:textId="77777777" w:rsidR="00521C2D" w:rsidRPr="00521C2D" w:rsidRDefault="00521C2D" w:rsidP="00521C2D">
      <w:pPr>
        <w:rPr>
          <w:rFonts w:ascii="Times New Roman" w:hAnsi="Times New Roman" w:cs="Times New Roman"/>
          <w:b/>
          <w:bCs/>
        </w:rPr>
      </w:pPr>
      <w:r w:rsidRPr="00521C2D">
        <w:rPr>
          <w:rFonts w:ascii="Times New Roman" w:hAnsi="Times New Roman" w:cs="Times New Roman"/>
          <w:b/>
          <w:bCs/>
        </w:rPr>
        <w:t xml:space="preserve">Виды деятельности – </w:t>
      </w:r>
      <w:r w:rsidRPr="00521C2D">
        <w:rPr>
          <w:rFonts w:ascii="Times New Roman" w:hAnsi="Times New Roman" w:cs="Times New Roman"/>
          <w:bCs/>
        </w:rPr>
        <w:t>страхование ответственности арбитражных управляющих.</w:t>
      </w:r>
    </w:p>
    <w:p w14:paraId="0E807788" w14:textId="2D81614B" w:rsidR="00521C2D" w:rsidRDefault="00521C2D" w:rsidP="00521C2D">
      <w:pPr>
        <w:rPr>
          <w:rFonts w:ascii="Times New Roman" w:hAnsi="Times New Roman" w:cs="Times New Roman"/>
          <w:bCs/>
        </w:rPr>
      </w:pPr>
      <w:r w:rsidRPr="00521C2D">
        <w:rPr>
          <w:rFonts w:ascii="Times New Roman" w:hAnsi="Times New Roman" w:cs="Times New Roman"/>
          <w:b/>
          <w:bCs/>
        </w:rPr>
        <w:t xml:space="preserve">Период аккредитации: </w:t>
      </w:r>
      <w:r w:rsidRPr="00521C2D">
        <w:rPr>
          <w:rFonts w:ascii="Times New Roman" w:hAnsi="Times New Roman" w:cs="Times New Roman"/>
          <w:bCs/>
        </w:rPr>
        <w:t>по 03.07.2025г.</w:t>
      </w:r>
    </w:p>
    <w:p w14:paraId="0EC91EAA" w14:textId="77777777" w:rsidR="001C3598" w:rsidRPr="001C3598" w:rsidRDefault="001C3598" w:rsidP="001C3598">
      <w:pPr>
        <w:rPr>
          <w:rFonts w:ascii="Times New Roman" w:hAnsi="Times New Roman" w:cs="Times New Roman"/>
          <w:b/>
          <w:bCs/>
        </w:rPr>
      </w:pPr>
      <w:r w:rsidRPr="001C3598">
        <w:rPr>
          <w:rFonts w:ascii="Times New Roman" w:hAnsi="Times New Roman" w:cs="Times New Roman"/>
          <w:b/>
          <w:bCs/>
        </w:rPr>
        <w:t xml:space="preserve">2. </w:t>
      </w:r>
      <w:r w:rsidRPr="001C3598">
        <w:rPr>
          <w:rFonts w:ascii="Times New Roman" w:hAnsi="Times New Roman" w:cs="Times New Roman"/>
          <w:b/>
          <w:bCs/>
        </w:rPr>
        <w:t>АО «Сбербанк-АСТ».</w:t>
      </w:r>
    </w:p>
    <w:p w14:paraId="54AA0B84" w14:textId="77777777" w:rsidR="001C3598" w:rsidRPr="001C3598" w:rsidRDefault="001C3598" w:rsidP="001C3598">
      <w:pPr>
        <w:rPr>
          <w:rFonts w:ascii="Times New Roman" w:hAnsi="Times New Roman" w:cs="Times New Roman"/>
          <w:bCs/>
        </w:rPr>
      </w:pPr>
      <w:r w:rsidRPr="001C3598">
        <w:rPr>
          <w:rFonts w:ascii="Times New Roman" w:hAnsi="Times New Roman" w:cs="Times New Roman"/>
          <w:b/>
          <w:bCs/>
        </w:rPr>
        <w:t>Виды деятельности</w:t>
      </w:r>
      <w:r w:rsidRPr="001C3598">
        <w:rPr>
          <w:rFonts w:ascii="Times New Roman" w:hAnsi="Times New Roman" w:cs="Times New Roman"/>
          <w:bCs/>
        </w:rPr>
        <w:t xml:space="preserve"> – 1. Оператор электронной площадки; 2. Проведение торгов и реализация имущества (организатор торгов).</w:t>
      </w:r>
    </w:p>
    <w:p w14:paraId="394C43C1" w14:textId="1A88A3CB" w:rsidR="001C3598" w:rsidRPr="00C919A9" w:rsidRDefault="001C3598" w:rsidP="001C3598">
      <w:pPr>
        <w:rPr>
          <w:rFonts w:ascii="Times New Roman" w:hAnsi="Times New Roman" w:cs="Times New Roman"/>
          <w:b/>
          <w:bCs/>
        </w:rPr>
      </w:pPr>
      <w:r w:rsidRPr="001C3598">
        <w:rPr>
          <w:rFonts w:ascii="Times New Roman" w:hAnsi="Times New Roman" w:cs="Times New Roman"/>
          <w:b/>
          <w:bCs/>
        </w:rPr>
        <w:t>Период аккредитации</w:t>
      </w:r>
      <w:r w:rsidRPr="001C3598">
        <w:rPr>
          <w:rFonts w:ascii="Times New Roman" w:hAnsi="Times New Roman" w:cs="Times New Roman"/>
          <w:bCs/>
        </w:rPr>
        <w:t>: по 03.07.2025г.</w:t>
      </w: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55356"/>
    <w:rsid w:val="000809F1"/>
    <w:rsid w:val="000A0C1D"/>
    <w:rsid w:val="000C6F3B"/>
    <w:rsid w:val="00100C98"/>
    <w:rsid w:val="001175AF"/>
    <w:rsid w:val="00134D1D"/>
    <w:rsid w:val="00140549"/>
    <w:rsid w:val="00157D06"/>
    <w:rsid w:val="00160BED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546DE"/>
    <w:rsid w:val="00471313"/>
    <w:rsid w:val="004729AD"/>
    <w:rsid w:val="00480CA7"/>
    <w:rsid w:val="00495DA3"/>
    <w:rsid w:val="004B3E50"/>
    <w:rsid w:val="00516ACC"/>
    <w:rsid w:val="00521C2D"/>
    <w:rsid w:val="00555BB3"/>
    <w:rsid w:val="00565F62"/>
    <w:rsid w:val="00566E16"/>
    <w:rsid w:val="005829EB"/>
    <w:rsid w:val="005902DB"/>
    <w:rsid w:val="00597FB1"/>
    <w:rsid w:val="006115EE"/>
    <w:rsid w:val="00616618"/>
    <w:rsid w:val="006412C1"/>
    <w:rsid w:val="0066671B"/>
    <w:rsid w:val="006A1DF4"/>
    <w:rsid w:val="006B48C3"/>
    <w:rsid w:val="006D6DA7"/>
    <w:rsid w:val="006E04B0"/>
    <w:rsid w:val="006E73AF"/>
    <w:rsid w:val="007113FC"/>
    <w:rsid w:val="00712194"/>
    <w:rsid w:val="00725CE1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9027BD"/>
    <w:rsid w:val="00920366"/>
    <w:rsid w:val="009515E8"/>
    <w:rsid w:val="00973AD6"/>
    <w:rsid w:val="00995A47"/>
    <w:rsid w:val="00996300"/>
    <w:rsid w:val="00A26A75"/>
    <w:rsid w:val="00A35C57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456A0"/>
    <w:rsid w:val="00C45DB9"/>
    <w:rsid w:val="00C45E0E"/>
    <w:rsid w:val="00C51E86"/>
    <w:rsid w:val="00C52529"/>
    <w:rsid w:val="00C52E1F"/>
    <w:rsid w:val="00C6617A"/>
    <w:rsid w:val="00C672FB"/>
    <w:rsid w:val="00C76984"/>
    <w:rsid w:val="00C919A9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141</cp:revision>
  <dcterms:created xsi:type="dcterms:W3CDTF">2020-12-28T16:40:00Z</dcterms:created>
  <dcterms:modified xsi:type="dcterms:W3CDTF">2024-07-05T13:03:00Z</dcterms:modified>
</cp:coreProperties>
</file>