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3344A501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160BED">
        <w:rPr>
          <w:rFonts w:ascii="Times New Roman" w:hAnsi="Times New Roman" w:cs="Times New Roman"/>
        </w:rPr>
        <w:t>0</w:t>
      </w:r>
      <w:r w:rsidR="0033637E">
        <w:rPr>
          <w:rFonts w:ascii="Times New Roman" w:hAnsi="Times New Roman" w:cs="Times New Roman"/>
        </w:rPr>
        <w:t>2</w:t>
      </w:r>
      <w:r w:rsidR="00E84BDD">
        <w:rPr>
          <w:rFonts w:ascii="Times New Roman" w:hAnsi="Times New Roman" w:cs="Times New Roman"/>
        </w:rPr>
        <w:t xml:space="preserve"> </w:t>
      </w:r>
      <w:r w:rsidR="00160BED">
        <w:rPr>
          <w:rFonts w:ascii="Times New Roman" w:hAnsi="Times New Roman" w:cs="Times New Roman"/>
        </w:rPr>
        <w:t>июня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</w:t>
      </w:r>
      <w:proofErr w:type="gramStart"/>
      <w:r w:rsidR="00FF52CC">
        <w:rPr>
          <w:rFonts w:ascii="Times New Roman" w:hAnsi="Times New Roman" w:cs="Times New Roman"/>
        </w:rPr>
        <w:t>следующие  компании</w:t>
      </w:r>
      <w:proofErr w:type="gramEnd"/>
      <w:r w:rsidR="008B27CD">
        <w:rPr>
          <w:rFonts w:ascii="Times New Roman" w:hAnsi="Times New Roman" w:cs="Times New Roman"/>
        </w:rPr>
        <w:t>:</w:t>
      </w:r>
    </w:p>
    <w:p w14:paraId="7B5E8443" w14:textId="2662FE4F" w:rsidR="00A702EB" w:rsidRPr="00A702EB" w:rsidRDefault="006E73AF" w:rsidP="00A702EB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ИП Лобов Владимир Алексеевич</w:t>
      </w:r>
      <w:r w:rsidRPr="006E73AF">
        <w:rPr>
          <w:rFonts w:ascii="Times New Roman" w:hAnsi="Times New Roman" w:cs="Times New Roman"/>
          <w:b/>
        </w:rPr>
        <w:t xml:space="preserve"> </w:t>
      </w:r>
    </w:p>
    <w:p w14:paraId="3F0739CB" w14:textId="77777777" w:rsidR="00160BED" w:rsidRDefault="00A702EB" w:rsidP="00160BED">
      <w:pPr>
        <w:contextualSpacing/>
        <w:rPr>
          <w:rFonts w:ascii="Times New Roman" w:hAnsi="Times New Roman" w:cs="Times New Roman"/>
          <w:bCs/>
        </w:rPr>
      </w:pPr>
      <w:r w:rsidRPr="00A702EB">
        <w:rPr>
          <w:rFonts w:ascii="Times New Roman" w:hAnsi="Times New Roman" w:cs="Times New Roman"/>
          <w:b/>
        </w:rPr>
        <w:t xml:space="preserve">Виды деятельности – </w:t>
      </w:r>
      <w:r w:rsidR="00160BED">
        <w:rPr>
          <w:rFonts w:ascii="Times New Roman" w:hAnsi="Times New Roman" w:cs="Times New Roman"/>
          <w:bCs/>
        </w:rPr>
        <w:t>о</w:t>
      </w:r>
      <w:r w:rsidR="00160BED" w:rsidRPr="00160BED">
        <w:rPr>
          <w:rFonts w:ascii="Times New Roman" w:hAnsi="Times New Roman" w:cs="Times New Roman"/>
          <w:bCs/>
        </w:rPr>
        <w:t>ценка недвижимост</w:t>
      </w:r>
      <w:r w:rsidR="00160BED">
        <w:rPr>
          <w:rFonts w:ascii="Times New Roman" w:hAnsi="Times New Roman" w:cs="Times New Roman"/>
          <w:bCs/>
        </w:rPr>
        <w:t>и, о</w:t>
      </w:r>
      <w:r w:rsidR="00160BED" w:rsidRPr="00160BED">
        <w:rPr>
          <w:rFonts w:ascii="Times New Roman" w:hAnsi="Times New Roman" w:cs="Times New Roman"/>
          <w:bCs/>
        </w:rPr>
        <w:t>ценка движимого имущества</w:t>
      </w:r>
      <w:r w:rsidR="00160BED">
        <w:rPr>
          <w:rFonts w:ascii="Times New Roman" w:hAnsi="Times New Roman" w:cs="Times New Roman"/>
          <w:bCs/>
        </w:rPr>
        <w:t>, о</w:t>
      </w:r>
      <w:r w:rsidR="00160BED" w:rsidRPr="00160BED">
        <w:rPr>
          <w:rFonts w:ascii="Times New Roman" w:hAnsi="Times New Roman" w:cs="Times New Roman"/>
          <w:bCs/>
        </w:rPr>
        <w:t>ценка бизнеса</w:t>
      </w:r>
      <w:r w:rsidR="00160BED">
        <w:rPr>
          <w:rFonts w:ascii="Times New Roman" w:hAnsi="Times New Roman" w:cs="Times New Roman"/>
          <w:bCs/>
        </w:rPr>
        <w:t>.</w:t>
      </w:r>
    </w:p>
    <w:p w14:paraId="5A4C7B6D" w14:textId="3BAD6B41" w:rsidR="00A702EB" w:rsidRDefault="00A702EB" w:rsidP="00160BED">
      <w:pPr>
        <w:contextualSpacing/>
        <w:rPr>
          <w:rFonts w:ascii="Times New Roman" w:hAnsi="Times New Roman" w:cs="Times New Roman"/>
          <w:bCs/>
        </w:rPr>
      </w:pPr>
      <w:r w:rsidRPr="00A702EB">
        <w:rPr>
          <w:rFonts w:ascii="Times New Roman" w:hAnsi="Times New Roman" w:cs="Times New Roman"/>
          <w:b/>
        </w:rPr>
        <w:t xml:space="preserve">Период аккредитации: </w:t>
      </w:r>
      <w:r w:rsidRPr="00A702EB">
        <w:rPr>
          <w:rFonts w:ascii="Times New Roman" w:hAnsi="Times New Roman" w:cs="Times New Roman"/>
          <w:bCs/>
        </w:rPr>
        <w:t xml:space="preserve">по </w:t>
      </w:r>
      <w:r w:rsidR="00160BED">
        <w:rPr>
          <w:rFonts w:ascii="Times New Roman" w:hAnsi="Times New Roman" w:cs="Times New Roman"/>
          <w:bCs/>
        </w:rPr>
        <w:t>02</w:t>
      </w:r>
      <w:r w:rsidRPr="00A702EB">
        <w:rPr>
          <w:rFonts w:ascii="Times New Roman" w:hAnsi="Times New Roman" w:cs="Times New Roman"/>
          <w:bCs/>
        </w:rPr>
        <w:t>.0</w:t>
      </w:r>
      <w:r w:rsidR="00160BED">
        <w:rPr>
          <w:rFonts w:ascii="Times New Roman" w:hAnsi="Times New Roman" w:cs="Times New Roman"/>
          <w:bCs/>
        </w:rPr>
        <w:t>6</w:t>
      </w:r>
      <w:r w:rsidRPr="00A702EB">
        <w:rPr>
          <w:rFonts w:ascii="Times New Roman" w:hAnsi="Times New Roman" w:cs="Times New Roman"/>
          <w:bCs/>
        </w:rPr>
        <w:t>.2022г.</w:t>
      </w:r>
    </w:p>
    <w:p w14:paraId="06F86539" w14:textId="77777777" w:rsidR="00160BED" w:rsidRDefault="00160BED" w:rsidP="00160BED">
      <w:pPr>
        <w:contextualSpacing/>
        <w:rPr>
          <w:rFonts w:ascii="Times New Roman" w:hAnsi="Times New Roman" w:cs="Times New Roman"/>
          <w:bCs/>
        </w:rPr>
      </w:pPr>
    </w:p>
    <w:p w14:paraId="3F2A9A8B" w14:textId="0C4FDD70" w:rsidR="00160BED" w:rsidRDefault="00160BED" w:rsidP="00160BED">
      <w:pPr>
        <w:contextualSpacing/>
        <w:rPr>
          <w:rFonts w:ascii="Times New Roman" w:hAnsi="Times New Roman" w:cs="Times New Roman"/>
          <w:bCs/>
        </w:rPr>
      </w:pPr>
      <w:r w:rsidRPr="002D5C5F">
        <w:rPr>
          <w:rFonts w:ascii="Times New Roman" w:hAnsi="Times New Roman" w:cs="Times New Roman"/>
          <w:b/>
        </w:rPr>
        <w:t>2) АО «НЭО Центр»</w:t>
      </w:r>
    </w:p>
    <w:p w14:paraId="6DBB094B" w14:textId="513F2B85" w:rsidR="00160BED" w:rsidRPr="002D5C5F" w:rsidRDefault="00160BED" w:rsidP="00160BED">
      <w:pPr>
        <w:contextualSpacing/>
        <w:rPr>
          <w:rFonts w:ascii="Times New Roman" w:hAnsi="Times New Roman" w:cs="Times New Roman"/>
          <w:bCs/>
        </w:rPr>
      </w:pPr>
      <w:bookmarkStart w:id="0" w:name="_Hlk73616678"/>
      <w:bookmarkStart w:id="1" w:name="_Hlk73616846"/>
      <w:r w:rsidRPr="002D5C5F">
        <w:rPr>
          <w:rFonts w:ascii="Times New Roman" w:hAnsi="Times New Roman" w:cs="Times New Roman"/>
          <w:b/>
        </w:rPr>
        <w:t xml:space="preserve">Виды деятельности – </w:t>
      </w:r>
      <w:r w:rsidRPr="002D5C5F">
        <w:rPr>
          <w:rFonts w:ascii="Times New Roman" w:hAnsi="Times New Roman" w:cs="Times New Roman"/>
          <w:bCs/>
        </w:rPr>
        <w:t>оценочная деятельность.</w:t>
      </w:r>
    </w:p>
    <w:p w14:paraId="3FEE7ACD" w14:textId="63AD8DDB" w:rsidR="00160BED" w:rsidRDefault="00160BED" w:rsidP="00160BED">
      <w:pPr>
        <w:contextualSpacing/>
        <w:rPr>
          <w:rFonts w:ascii="Times New Roman" w:hAnsi="Times New Roman" w:cs="Times New Roman"/>
          <w:bCs/>
        </w:rPr>
      </w:pPr>
      <w:r w:rsidRPr="002D5C5F">
        <w:rPr>
          <w:rFonts w:ascii="Times New Roman" w:hAnsi="Times New Roman" w:cs="Times New Roman"/>
          <w:b/>
        </w:rPr>
        <w:t>Период аккредитации:</w:t>
      </w:r>
      <w:r w:rsidRPr="00160BED">
        <w:rPr>
          <w:rFonts w:ascii="Times New Roman" w:hAnsi="Times New Roman" w:cs="Times New Roman"/>
          <w:bCs/>
        </w:rPr>
        <w:t xml:space="preserve"> </w:t>
      </w:r>
      <w:bookmarkEnd w:id="0"/>
      <w:r w:rsidRPr="00160BED">
        <w:rPr>
          <w:rFonts w:ascii="Times New Roman" w:hAnsi="Times New Roman" w:cs="Times New Roman"/>
          <w:bCs/>
        </w:rPr>
        <w:t>по 02.06.2022г.</w:t>
      </w:r>
    </w:p>
    <w:bookmarkEnd w:id="1"/>
    <w:p w14:paraId="1427FFC0" w14:textId="5D8B1F85" w:rsidR="002D5C5F" w:rsidRDefault="002D5C5F" w:rsidP="00160BED">
      <w:pPr>
        <w:contextualSpacing/>
        <w:rPr>
          <w:rFonts w:ascii="Times New Roman" w:hAnsi="Times New Roman" w:cs="Times New Roman"/>
          <w:bCs/>
        </w:rPr>
      </w:pPr>
    </w:p>
    <w:p w14:paraId="63BC5467" w14:textId="45C5B43B" w:rsidR="002D5C5F" w:rsidRPr="002D5C5F" w:rsidRDefault="002D5C5F" w:rsidP="00160BED">
      <w:pPr>
        <w:contextualSpacing/>
        <w:rPr>
          <w:rFonts w:ascii="Times New Roman" w:hAnsi="Times New Roman" w:cs="Times New Roman"/>
          <w:b/>
        </w:rPr>
      </w:pPr>
      <w:r w:rsidRPr="002D5C5F">
        <w:rPr>
          <w:rFonts w:ascii="Times New Roman" w:hAnsi="Times New Roman" w:cs="Times New Roman"/>
          <w:b/>
        </w:rPr>
        <w:t>3) ООО «Бухгалтерска</w:t>
      </w:r>
      <w:r w:rsidR="0033637E">
        <w:rPr>
          <w:rFonts w:ascii="Times New Roman" w:hAnsi="Times New Roman" w:cs="Times New Roman"/>
          <w:b/>
        </w:rPr>
        <w:t xml:space="preserve">я </w:t>
      </w:r>
      <w:r w:rsidRPr="002D5C5F">
        <w:rPr>
          <w:rFonts w:ascii="Times New Roman" w:hAnsi="Times New Roman" w:cs="Times New Roman"/>
          <w:b/>
        </w:rPr>
        <w:t>фирма «Стандарт»</w:t>
      </w:r>
    </w:p>
    <w:p w14:paraId="1ACD6811" w14:textId="57645D03" w:rsidR="002D5C5F" w:rsidRPr="002D5C5F" w:rsidRDefault="002D5C5F" w:rsidP="002D5C5F">
      <w:pPr>
        <w:contextualSpacing/>
        <w:rPr>
          <w:rFonts w:ascii="Times New Roman" w:hAnsi="Times New Roman" w:cs="Times New Roman"/>
          <w:b/>
        </w:rPr>
      </w:pPr>
      <w:r w:rsidRPr="002D5C5F">
        <w:rPr>
          <w:rFonts w:ascii="Times New Roman" w:hAnsi="Times New Roman" w:cs="Times New Roman"/>
          <w:b/>
        </w:rPr>
        <w:t xml:space="preserve">Виды деятельности – </w:t>
      </w:r>
      <w:proofErr w:type="gramStart"/>
      <w:r w:rsidRPr="002D5C5F">
        <w:rPr>
          <w:rFonts w:ascii="Times New Roman" w:hAnsi="Times New Roman" w:cs="Times New Roman"/>
          <w:bCs/>
        </w:rPr>
        <w:t>1.</w:t>
      </w:r>
      <w:r w:rsidRPr="002D5C5F">
        <w:rPr>
          <w:rFonts w:ascii="Times New Roman" w:hAnsi="Times New Roman" w:cs="Times New Roman"/>
          <w:bCs/>
        </w:rPr>
        <w:t>Оказание</w:t>
      </w:r>
      <w:proofErr w:type="gramEnd"/>
      <w:r w:rsidRPr="002D5C5F">
        <w:rPr>
          <w:rFonts w:ascii="Times New Roman" w:hAnsi="Times New Roman" w:cs="Times New Roman"/>
          <w:bCs/>
        </w:rPr>
        <w:t xml:space="preserve"> бухгалтерских услуг</w:t>
      </w:r>
      <w:r>
        <w:rPr>
          <w:rFonts w:ascii="Times New Roman" w:hAnsi="Times New Roman" w:cs="Times New Roman"/>
          <w:bCs/>
        </w:rPr>
        <w:t xml:space="preserve">. </w:t>
      </w:r>
      <w:r w:rsidRPr="002D5C5F">
        <w:rPr>
          <w:rFonts w:ascii="Times New Roman" w:hAnsi="Times New Roman" w:cs="Times New Roman"/>
          <w:bCs/>
        </w:rPr>
        <w:t>2.Проведение инвентаризации. 3.Оказание услуг по подготовке к сдаче и сдаче документов в архив.</w:t>
      </w:r>
    </w:p>
    <w:p w14:paraId="2CA54C7E" w14:textId="7844D687" w:rsidR="00833103" w:rsidRDefault="002D5C5F" w:rsidP="002D5C5F">
      <w:pPr>
        <w:contextualSpacing/>
        <w:rPr>
          <w:rFonts w:ascii="Times New Roman" w:hAnsi="Times New Roman" w:cs="Times New Roman"/>
          <w:bCs/>
        </w:rPr>
      </w:pPr>
      <w:r w:rsidRPr="002D5C5F">
        <w:rPr>
          <w:rFonts w:ascii="Times New Roman" w:hAnsi="Times New Roman" w:cs="Times New Roman"/>
          <w:b/>
        </w:rPr>
        <w:t>Период аккредитации:</w:t>
      </w:r>
      <w:r>
        <w:rPr>
          <w:rFonts w:ascii="Times New Roman" w:hAnsi="Times New Roman" w:cs="Times New Roman"/>
          <w:b/>
        </w:rPr>
        <w:t xml:space="preserve"> </w:t>
      </w:r>
      <w:r w:rsidRPr="002D5C5F">
        <w:rPr>
          <w:rFonts w:ascii="Times New Roman" w:hAnsi="Times New Roman" w:cs="Times New Roman"/>
          <w:bCs/>
        </w:rPr>
        <w:t>по 02.06.2022г.</w:t>
      </w:r>
    </w:p>
    <w:p w14:paraId="03E6FABF" w14:textId="4F2E350C" w:rsidR="002D5C5F" w:rsidRPr="002D5C5F" w:rsidRDefault="002D5C5F" w:rsidP="002D5C5F">
      <w:pPr>
        <w:contextualSpacing/>
        <w:rPr>
          <w:rFonts w:ascii="Times New Roman" w:hAnsi="Times New Roman" w:cs="Times New Roman"/>
          <w:b/>
        </w:rPr>
      </w:pPr>
    </w:p>
    <w:p w14:paraId="3AB5E806" w14:textId="5AAA327F" w:rsidR="002D5C5F" w:rsidRPr="002D5C5F" w:rsidRDefault="002D5C5F" w:rsidP="002D5C5F">
      <w:pPr>
        <w:contextualSpacing/>
        <w:rPr>
          <w:rFonts w:ascii="Times New Roman" w:hAnsi="Times New Roman" w:cs="Times New Roman"/>
          <w:b/>
        </w:rPr>
      </w:pPr>
      <w:r w:rsidRPr="002D5C5F">
        <w:rPr>
          <w:rFonts w:ascii="Times New Roman" w:hAnsi="Times New Roman" w:cs="Times New Roman"/>
          <w:b/>
        </w:rPr>
        <w:t>4) ООО «Специализированный центр оценки и экспертизы» (ООО «СЦЭО»)</w:t>
      </w:r>
    </w:p>
    <w:p w14:paraId="121CFA33" w14:textId="552022F8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  <w:r w:rsidRPr="002D5C5F">
        <w:rPr>
          <w:rFonts w:ascii="Times New Roman" w:hAnsi="Times New Roman" w:cs="Times New Roman"/>
          <w:b/>
        </w:rPr>
        <w:t xml:space="preserve">Виды деятельности – </w:t>
      </w:r>
      <w:r w:rsidRPr="002D5C5F">
        <w:rPr>
          <w:rFonts w:ascii="Times New Roman" w:hAnsi="Times New Roman" w:cs="Times New Roman"/>
          <w:bCs/>
        </w:rPr>
        <w:t>оценочная деятельность.</w:t>
      </w:r>
    </w:p>
    <w:p w14:paraId="4E602932" w14:textId="7CB7226F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  <w:r w:rsidRPr="002D5C5F">
        <w:rPr>
          <w:rFonts w:ascii="Times New Roman" w:hAnsi="Times New Roman" w:cs="Times New Roman"/>
          <w:b/>
        </w:rPr>
        <w:t xml:space="preserve">Период аккредитации: </w:t>
      </w:r>
      <w:r w:rsidRPr="002D5C5F">
        <w:rPr>
          <w:rFonts w:ascii="Times New Roman" w:hAnsi="Times New Roman" w:cs="Times New Roman"/>
          <w:bCs/>
        </w:rPr>
        <w:t>по 02.06.2022г.</w:t>
      </w: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140549"/>
    <w:rsid w:val="00160BED"/>
    <w:rsid w:val="002232DA"/>
    <w:rsid w:val="002D5C5F"/>
    <w:rsid w:val="0033637E"/>
    <w:rsid w:val="003D3A13"/>
    <w:rsid w:val="003E0AF9"/>
    <w:rsid w:val="00516ACC"/>
    <w:rsid w:val="00565F62"/>
    <w:rsid w:val="00616618"/>
    <w:rsid w:val="006B48C3"/>
    <w:rsid w:val="006E73AF"/>
    <w:rsid w:val="00811A37"/>
    <w:rsid w:val="00820075"/>
    <w:rsid w:val="00833103"/>
    <w:rsid w:val="008406C8"/>
    <w:rsid w:val="008B13C6"/>
    <w:rsid w:val="008B27CD"/>
    <w:rsid w:val="009027BD"/>
    <w:rsid w:val="00A702EB"/>
    <w:rsid w:val="00B1114D"/>
    <w:rsid w:val="00B14AC3"/>
    <w:rsid w:val="00B72CDC"/>
    <w:rsid w:val="00C242AB"/>
    <w:rsid w:val="00C52529"/>
    <w:rsid w:val="00C6617A"/>
    <w:rsid w:val="00C672FB"/>
    <w:rsid w:val="00DF0CDF"/>
    <w:rsid w:val="00E27AD9"/>
    <w:rsid w:val="00E448F1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32</cp:revision>
  <dcterms:created xsi:type="dcterms:W3CDTF">2020-12-28T16:40:00Z</dcterms:created>
  <dcterms:modified xsi:type="dcterms:W3CDTF">2021-06-03T09:51:00Z</dcterms:modified>
</cp:coreProperties>
</file>